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Ausstellung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Hey AI – wen soll ich wählen? Vernissage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Ausstellung mit KI-erzeugten Bildern zur Bundestagswahl</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05.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In der Ausstellung "Hey AI, wen soll ich wählen?" sind KI-generierte Bilder zu sehen, die Max Mundhenke auf Grundlage der aktuellen Wahlprogramme zur bevorstehenden Bundestagswahl erzeugt hat.
</w:t>
        <w:br/>
        <w:t>
</w:t>
        <w:br/>
        <w:t>Die Bilder visualisieren mit KI-Mitteln die vielschichtigen Inhalte der Programme, reduzieren ihre Komplexität und veranschaulichen zentrale Thesen. Ein guter Anlass, um über politische Ziele zu sprechen und gleichzeitig eine Debatte über die Wirkung von KI auf unsere Demokratie anzustoßen: Wie arbeiten die Tools, wie sind die Ergebnisse und welchen Einfluss haben sie auf politische Meinungsbildung und demokratische Abläufe?
</w:t>
        <w:br/>
        <w:t>
</w:t>
        <w:br/>
        <w:t>Im Rahmen der Vernissage analysieren KI-Experten die Ergebnisse generativer KI und es gibt Gelegenheit, mit Parteivertreter:innen über die Bilder und Themen zu sprechen - herzlich willkommen!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05. Februar 2025, 17:00 Uhr - 19:30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SAAL EINS der WESTSPITZE, 
Cowork Group GmbH, 
Eisenbahnstraße 1, 
72072 Tübingen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Thomas Staehelin</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Sylvia Rösch / Tel.: 0711 / 164099-45 / E-Mail: sylvia.roesch@lpb.bwl.de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46/06/25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