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Europa in der Grundschule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PEP-Planspiel: Politik in der EU spielerisch erfahren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16.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Europäische Union (EU) ist ein Zusammenschluss von vielen Ländern in Europa. Sie arbeiten zusammen. Das bedeutet, sie machen gemeinsam Politik und beschließen Regeln, die in allen EU-Ländern gültig sind. Das Planspiel ermöglicht den Schüler:innen, ein Verständnis zu entwickeln, was die EU ist und wie in der EU Politik gemacht wird. Nach einer Einführung in das Thema und die EU übernehmen die Schüler:innen die Rolle von Minister:innen und diskutieren über ein europäisches Gesetz zur Einführung einer 'Lebensmittel-Ampel'. Hintergrund ist, dass es viele Lebensmittel gibt, die viel Zucker oder Fette enthalten. Oftmals sieht man es den Lebensmitteln nicht an, wie schädlich oder gesund sie sind. Doch schafft eine Lebensmittel-Ampel tatsächlich mehr Klarheit? Oder führt sie Verbraucher:innen in die Irre?</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16. Januar 2025, 08:00 Uhr - 12:00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Mannheim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52/03i/25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