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Unsere Traumstadt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Kommunalpolitik spielerisch kennenlernen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13.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unserem Angebot 'Unsere Traumstadt' bekommen Schüler:innen der 3. und 4. Klassen einen ersten Eindruck von Politik und deren Einfluss auf ihr alltägliches Leben. Die Schüler:innen planen in Gruppen ihre Traumstadt und blicken danach aus verschiedenen Perspektiven darauf. Eingebettet ist das Spiel in verschiedene Methoden, die den Teilnehmenden die Aufgaben einer Kommune, die Arbeit des Gemeinderats und den Begriff der Politik näherbringen. Die Schüler:innen bekommen eine erste Idee, wie politische Entscheidungen zustande kommen, was es zu beachten gilt, wenn man eine Entscheidung treffen muss, die das Leben vieler Menschen beeinflussen wird und können sich gleichzeitig über ihre Wünsche in ihrer Gemeinde Gedanken machen.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13. Januar 2025, 07:45 Uhr - 11:20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Neuenbürg-Arnbach</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