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Grundlagen der Demokratie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Seminar für den Einführungslehrgang für den Mittleren Justizvollzug Baden-Württembergs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06.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Beamtinnen und Beamte müssen sich laut Beamtenstatusgesetz 'durch ihr gesamtes Verhalten zu der freiheitlichen demokratischen Grundordnung im Sinne des Grundgesetzes bekennen und für deren Erhaltung eintreten.' Dadurch ist noch nicht klar, zu was man sich genau bekennen soll und wofür man genau eintreten soll. Wo ist der Begriff 'freiheitliche demokratische Grundordnung' im Grundgesetz verankert? Wie füllen die Urteile des Bundesverfassungsgerichts in den Parteiverbotsverfahren gegen SRP, KPD und NPD diesen Begriff mit Inhalten? Was bedeuten die Urteile für das Verhältnis von Demokratie zu Extremismus? Was heißt das dann für Beamtinnen und Beamten, besonders im Justizvollzug?
</w:t>
        <w:br/>
        <w:t>Das Seminar geht diesen Fragen nach, erklärt Grundlagen des Staatsaufbaus und des politischen Systems der Bundesrepublik Deutschland. Eine Einheit zu aktuellen Herausforderungen der Demokratie schließt das Angebot ab.</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06. Februar 2025, 08:00 Uhr - 11:30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Teilnehmende im 294. Einführungslehrgang für den Mittleren Justizvollzug Baden-Württembergs</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Bildungszentrum Justizvollzug Baden-Württemberg, Schlossgasse 3, 74564 Crailsheim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Frederic Hofmann</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Elena Lauk / Tel.: 0711-164099-84 / E-Mail: elena.lauk@lpb.bwl.de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07/06/25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